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42" w:rsidRPr="00622542" w:rsidRDefault="00622542" w:rsidP="006225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</w:t>
      </w:r>
    </w:p>
    <w:p w:rsidR="00A53543" w:rsidRDefault="00622542">
      <w:r>
        <w:t>1.</w:t>
      </w:r>
      <w:r>
        <w:rPr>
          <w:rFonts w:hint="cs"/>
          <w:cs/>
        </w:rPr>
        <w:t>พระราชบัญญัติสภาตำบลและองค์การบริหารส่วนตำบล พ</w:t>
      </w:r>
      <w:r>
        <w:t>.</w:t>
      </w:r>
      <w:r>
        <w:rPr>
          <w:rFonts w:hint="cs"/>
          <w:cs/>
        </w:rPr>
        <w:t>ศ</w:t>
      </w:r>
      <w:r>
        <w:t xml:space="preserve">.2537 </w:t>
      </w:r>
      <w:r>
        <w:rPr>
          <w:rFonts w:hint="cs"/>
          <w:cs/>
        </w:rPr>
        <w:t xml:space="preserve">แก้ไขเพิ่มเติมถึง (ฉบับที่ </w:t>
      </w:r>
      <w:r w:rsidR="00447F2A">
        <w:t>7</w:t>
      </w:r>
      <w:r w:rsidR="00447F2A">
        <w:rPr>
          <w:rFonts w:hint="cs"/>
          <w:cs/>
        </w:rPr>
        <w:t>) พ</w:t>
      </w:r>
      <w:r w:rsidR="00447F2A">
        <w:t>.</w:t>
      </w:r>
      <w:r w:rsidR="00447F2A">
        <w:rPr>
          <w:rFonts w:hint="cs"/>
          <w:cs/>
        </w:rPr>
        <w:t>ศ</w:t>
      </w:r>
      <w:r w:rsidR="00447F2A">
        <w:t>.2562</w:t>
      </w:r>
    </w:p>
    <w:p w:rsidR="00447F2A" w:rsidRDefault="00447F2A">
      <w:r>
        <w:t xml:space="preserve">2. </w:t>
      </w:r>
      <w:r>
        <w:rPr>
          <w:rFonts w:hint="cs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</w:t>
      </w:r>
      <w:r>
        <w:t>.</w:t>
      </w:r>
      <w:r>
        <w:rPr>
          <w:rFonts w:hint="cs"/>
          <w:cs/>
        </w:rPr>
        <w:t>ศ</w:t>
      </w:r>
      <w:r>
        <w:t xml:space="preserve">.2542 </w:t>
      </w:r>
      <w:r>
        <w:rPr>
          <w:rFonts w:hint="cs"/>
          <w:cs/>
        </w:rPr>
        <w:t xml:space="preserve">แก้ไขเพิ่มเติมถึง (ฉบับที่ </w:t>
      </w:r>
      <w:r>
        <w:t>2</w:t>
      </w:r>
      <w:r>
        <w:rPr>
          <w:rFonts w:hint="cs"/>
          <w:cs/>
        </w:rPr>
        <w:t>) พ</w:t>
      </w:r>
      <w:r>
        <w:t>.</w:t>
      </w:r>
      <w:r>
        <w:rPr>
          <w:rFonts w:hint="cs"/>
          <w:cs/>
        </w:rPr>
        <w:t>ศ</w:t>
      </w:r>
      <w:r>
        <w:t>.2549</w:t>
      </w:r>
    </w:p>
    <w:p w:rsidR="00447F2A" w:rsidRDefault="00447F2A">
      <w:r>
        <w:t>3.</w:t>
      </w:r>
      <w:r w:rsidR="008E1C82">
        <w:rPr>
          <w:rFonts w:hint="cs"/>
          <w:cs/>
        </w:rPr>
        <w:t xml:space="preserve">ระเบียบกระทรวงมหาดไทยว่าด้วยข้อบังคับการประชุมสภาท้องถิ่น </w:t>
      </w:r>
      <w:r w:rsidR="008E1C82">
        <w:rPr>
          <w:rFonts w:hint="cs"/>
          <w:cs/>
        </w:rPr>
        <w:t>พ</w:t>
      </w:r>
      <w:r w:rsidR="008E1C82">
        <w:t>.</w:t>
      </w:r>
      <w:r w:rsidR="008E1C82">
        <w:rPr>
          <w:rFonts w:hint="cs"/>
          <w:cs/>
        </w:rPr>
        <w:t>ศ</w:t>
      </w:r>
      <w:r w:rsidR="008E1C82">
        <w:t>.254</w:t>
      </w:r>
      <w:r w:rsidR="008E1C82">
        <w:t>7</w:t>
      </w:r>
      <w:r w:rsidR="008E1C82">
        <w:t xml:space="preserve"> </w:t>
      </w:r>
      <w:r w:rsidR="008E1C82">
        <w:rPr>
          <w:rFonts w:hint="cs"/>
          <w:cs/>
        </w:rPr>
        <w:t xml:space="preserve">แก้ไขเพิ่มเติมถึง (ฉบับที่ </w:t>
      </w:r>
      <w:r w:rsidR="008E1C82">
        <w:t>2</w:t>
      </w:r>
      <w:r w:rsidR="008E1C82">
        <w:rPr>
          <w:rFonts w:hint="cs"/>
          <w:cs/>
        </w:rPr>
        <w:t>) พ</w:t>
      </w:r>
      <w:r w:rsidR="008E1C82">
        <w:t>.</w:t>
      </w:r>
      <w:r w:rsidR="008E1C82">
        <w:rPr>
          <w:rFonts w:hint="cs"/>
          <w:cs/>
        </w:rPr>
        <w:t>ศ</w:t>
      </w:r>
      <w:r w:rsidR="008E1C82">
        <w:t>.2554</w:t>
      </w:r>
    </w:p>
    <w:p w:rsidR="008E1C82" w:rsidRDefault="008E1C82">
      <w:r>
        <w:t>4.</w:t>
      </w:r>
      <w:r>
        <w:rPr>
          <w:rFonts w:hint="cs"/>
          <w:cs/>
        </w:rPr>
        <w:t>ระเบียบกระทรวงมหาดไทย</w:t>
      </w:r>
      <w:r>
        <w:rPr>
          <w:rFonts w:hint="cs"/>
          <w:cs/>
        </w:rPr>
        <w:t>ว่าด้วยวิธีการงบประมาณขององค์กรปกครองส่วนท้อง</w:t>
      </w:r>
      <w:r>
        <w:rPr>
          <w:rFonts w:hint="cs"/>
          <w:cs/>
        </w:rPr>
        <w:t>ถิ่น พ</w:t>
      </w:r>
      <w:r>
        <w:t>.</w:t>
      </w:r>
      <w:r>
        <w:rPr>
          <w:rFonts w:hint="cs"/>
          <w:cs/>
        </w:rPr>
        <w:t>ศ</w:t>
      </w:r>
      <w:r>
        <w:t>.254</w:t>
      </w:r>
      <w:r>
        <w:t>1</w:t>
      </w:r>
      <w:r>
        <w:t xml:space="preserve"> </w:t>
      </w:r>
      <w:r>
        <w:rPr>
          <w:rFonts w:hint="cs"/>
          <w:cs/>
        </w:rPr>
        <w:t>และที่</w:t>
      </w:r>
      <w:r>
        <w:rPr>
          <w:rFonts w:hint="cs"/>
          <w:cs/>
        </w:rPr>
        <w:t xml:space="preserve">แก้ไขเพิ่มเติมถึง (ฉบับที่ </w:t>
      </w:r>
      <w:r>
        <w:t>3</w:t>
      </w:r>
      <w:r>
        <w:rPr>
          <w:rFonts w:hint="cs"/>
          <w:cs/>
        </w:rPr>
        <w:t>) พ</w:t>
      </w:r>
      <w:r>
        <w:t>.</w:t>
      </w:r>
      <w:r>
        <w:rPr>
          <w:rFonts w:hint="cs"/>
          <w:cs/>
        </w:rPr>
        <w:t>ศ</w:t>
      </w:r>
      <w:r>
        <w:t>.25</w:t>
      </w:r>
      <w:r>
        <w:t>4</w:t>
      </w:r>
      <w:r>
        <w:t>3</w:t>
      </w:r>
    </w:p>
    <w:p w:rsidR="008E1C82" w:rsidRDefault="008E1C82">
      <w:r>
        <w:t>5.</w:t>
      </w:r>
      <w:r>
        <w:rPr>
          <w:rFonts w:hint="cs"/>
          <w:cs/>
        </w:rPr>
        <w:t>พระราชบัญญัติการจัดซื้อจัดจ้างและการบริหารพัสดุภาครัฐ พ</w:t>
      </w:r>
      <w:r>
        <w:t>.</w:t>
      </w:r>
      <w:r>
        <w:rPr>
          <w:rFonts w:hint="cs"/>
          <w:cs/>
        </w:rPr>
        <w:t>ศ</w:t>
      </w:r>
      <w:r>
        <w:t>.2560</w:t>
      </w:r>
    </w:p>
    <w:p w:rsidR="008E1C82" w:rsidRDefault="008E1C82">
      <w:r>
        <w:t>6.</w:t>
      </w:r>
      <w:r>
        <w:rPr>
          <w:rFonts w:hint="cs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</w:t>
      </w:r>
      <w:r>
        <w:rPr>
          <w:rFonts w:hint="cs"/>
          <w:cs/>
        </w:rPr>
        <w:t xml:space="preserve"> พ</w:t>
      </w:r>
      <w:r>
        <w:t>.</w:t>
      </w:r>
      <w:r>
        <w:rPr>
          <w:rFonts w:hint="cs"/>
          <w:cs/>
        </w:rPr>
        <w:t>ศ</w:t>
      </w:r>
      <w:r>
        <w:t xml:space="preserve">.2547 </w:t>
      </w:r>
      <w:r>
        <w:rPr>
          <w:rFonts w:hint="cs"/>
          <w:cs/>
        </w:rPr>
        <w:t>และที่</w:t>
      </w:r>
      <w:r>
        <w:rPr>
          <w:rFonts w:hint="cs"/>
          <w:cs/>
        </w:rPr>
        <w:t xml:space="preserve">แก้ไขเพิ่มเติมถึง (ฉบับที่ </w:t>
      </w:r>
      <w:r>
        <w:t>4</w:t>
      </w:r>
      <w:r>
        <w:rPr>
          <w:rFonts w:hint="cs"/>
          <w:cs/>
        </w:rPr>
        <w:t>) พ</w:t>
      </w:r>
      <w:r>
        <w:t>.</w:t>
      </w:r>
      <w:r>
        <w:rPr>
          <w:rFonts w:hint="cs"/>
          <w:cs/>
        </w:rPr>
        <w:t>ศ</w:t>
      </w:r>
      <w:r>
        <w:t>.2561</w:t>
      </w:r>
    </w:p>
    <w:p w:rsidR="00345234" w:rsidRDefault="00345234" w:rsidP="00345234">
      <w:r>
        <w:t>7.</w:t>
      </w:r>
      <w:r>
        <w:rPr>
          <w:rFonts w:hint="cs"/>
          <w:cs/>
        </w:rPr>
        <w:t>ระเบียบกระทรวงมหาดไทยว่าด้วย</w:t>
      </w:r>
      <w:r>
        <w:rPr>
          <w:rFonts w:hint="cs"/>
          <w:cs/>
        </w:rPr>
        <w:t>การจัดทำแผนพัฒนาองค์กรปกครองส่วนท้องถิ่น</w:t>
      </w:r>
      <w:r>
        <w:rPr>
          <w:rFonts w:hint="cs"/>
          <w:cs/>
        </w:rPr>
        <w:t xml:space="preserve"> พ</w:t>
      </w:r>
      <w:r>
        <w:t>.</w:t>
      </w:r>
      <w:r>
        <w:rPr>
          <w:rFonts w:hint="cs"/>
          <w:cs/>
        </w:rPr>
        <w:t>ศ</w:t>
      </w:r>
      <w:r>
        <w:t>.254</w:t>
      </w:r>
      <w:r>
        <w:t>8</w:t>
      </w:r>
      <w:r>
        <w:t xml:space="preserve"> </w:t>
      </w:r>
      <w:r>
        <w:rPr>
          <w:rFonts w:hint="cs"/>
          <w:cs/>
        </w:rPr>
        <w:t xml:space="preserve">และที่แก้ไขเพิ่มเติมถึง (ฉบับที่ </w:t>
      </w:r>
      <w:r>
        <w:t>3</w:t>
      </w:r>
      <w:bookmarkStart w:id="0" w:name="_GoBack"/>
      <w:bookmarkEnd w:id="0"/>
      <w:r>
        <w:rPr>
          <w:rFonts w:hint="cs"/>
          <w:cs/>
        </w:rPr>
        <w:t>) พ</w:t>
      </w:r>
      <w:r>
        <w:t>.</w:t>
      </w:r>
      <w:r>
        <w:rPr>
          <w:rFonts w:hint="cs"/>
          <w:cs/>
        </w:rPr>
        <w:t>ศ</w:t>
      </w:r>
      <w:r>
        <w:t>.2561</w:t>
      </w:r>
    </w:p>
    <w:p w:rsidR="008E1C82" w:rsidRPr="008E1C82" w:rsidRDefault="008E1C82"/>
    <w:sectPr w:rsidR="008E1C82" w:rsidRPr="008E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42"/>
    <w:rsid w:val="00345234"/>
    <w:rsid w:val="00447F2A"/>
    <w:rsid w:val="00622542"/>
    <w:rsid w:val="008E1C82"/>
    <w:rsid w:val="00A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761B3-5547-42A3-A780-A37043F6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SCS</cp:lastModifiedBy>
  <cp:revision>2</cp:revision>
  <dcterms:created xsi:type="dcterms:W3CDTF">2021-03-23T02:16:00Z</dcterms:created>
  <dcterms:modified xsi:type="dcterms:W3CDTF">2021-03-23T02:37:00Z</dcterms:modified>
</cp:coreProperties>
</file>